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083C"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 xml:space="preserve">Samodzielny Publiczny Zakład Opieki Zdrowotnej w Kalwarii Zebrzydowskiej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B73B56">
          <w:rPr>
            <w:rFonts w:ascii="Times New Roman" w:eastAsia="Times New Roman" w:hAnsi="Times New Roman" w:cs="Times New Roman"/>
            <w:color w:val="0000FF"/>
            <w:kern w:val="0"/>
            <w:sz w:val="24"/>
            <w:szCs w:val="24"/>
            <w:u w:val="single"/>
            <w:lang w:eastAsia="pl-PL"/>
            <w14:ligatures w14:val="none"/>
          </w:rPr>
          <w:t>https://spzoz-kalwaria.pl/</w:t>
        </w:r>
      </w:hyperlink>
    </w:p>
    <w:p w14:paraId="18DDBAB1"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Data publikacji strony internetowej: 2018-09</w:t>
      </w:r>
    </w:p>
    <w:p w14:paraId="0D4FEA6D"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Data ostatniej istotnej aktualizacji: 2023-01</w:t>
      </w:r>
    </w:p>
    <w:p w14:paraId="4DE10E12"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Status pod względem zgodności z ustawą</w:t>
      </w:r>
    </w:p>
    <w:p w14:paraId="4DE5A467"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Strona internetowa jest zgodna z ustawą z dnia 4 kwietnia 2019 r. o dostępności cyfrowej stron internetowych i aplikacji mobilnych podmiotów publicznych</w:t>
      </w:r>
    </w:p>
    <w:p w14:paraId="7DE0D16A"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Data sporządzenia Deklaracji i metoda oceny dostępności cyfrowej</w:t>
      </w:r>
    </w:p>
    <w:p w14:paraId="34CED315"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Oświadczenie sporządzono dnia: 24.03.2021</w:t>
      </w:r>
    </w:p>
    <w:p w14:paraId="7D84A4F7"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Data ostatniej aktualizacji 31.03.2023</w:t>
      </w:r>
    </w:p>
    <w:p w14:paraId="64B99DDA"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Deklarację sporządzono na podstawie samooceny przeprowadzonej przez podmiot publiczny.</w:t>
      </w:r>
    </w:p>
    <w:p w14:paraId="3FE9936E"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Informacje zwrotne i dane kontaktowe</w:t>
      </w:r>
    </w:p>
    <w:p w14:paraId="7EC9B7A0"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 xml:space="preserve">W przypadku problemów z dostępnością strony internetowej prosimy o kontakt. Osobą kontaktową jest mgr Grzegorz Pasternak, e-mail: </w:t>
      </w:r>
      <w:hyperlink r:id="rId6" w:history="1">
        <w:r w:rsidRPr="00B73B56">
          <w:rPr>
            <w:rFonts w:ascii="Times New Roman" w:eastAsia="Times New Roman" w:hAnsi="Times New Roman" w:cs="Times New Roman"/>
            <w:color w:val="0000FF"/>
            <w:kern w:val="0"/>
            <w:sz w:val="24"/>
            <w:szCs w:val="24"/>
            <w:u w:val="single"/>
            <w:lang w:eastAsia="pl-PL"/>
            <w14:ligatures w14:val="none"/>
          </w:rPr>
          <w:t>spzozkal2@op.pl</w:t>
        </w:r>
      </w:hyperlink>
      <w:r w:rsidRPr="00B73B56">
        <w:rPr>
          <w:rFonts w:ascii="Times New Roman" w:eastAsia="Times New Roman" w:hAnsi="Times New Roman" w:cs="Times New Roman"/>
          <w:kern w:val="0"/>
          <w:sz w:val="24"/>
          <w:szCs w:val="24"/>
          <w:lang w:eastAsia="pl-PL"/>
          <w14:ligatures w14:val="none"/>
        </w:rPr>
        <w:t>. Kontaktować można się także dzwoniąc na numer telefonu 33 876 64 37. Tą samą drogą można składać wnioski o udostępnienie informacji niedostępnej oraz składać żądania zapewnienia dostępności.</w:t>
      </w:r>
    </w:p>
    <w:p w14:paraId="1B967F12"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Informacje na temat procedury odwoławczej</w:t>
      </w:r>
    </w:p>
    <w:p w14:paraId="77959872"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B73B56">
        <w:rPr>
          <w:rFonts w:ascii="Times New Roman" w:eastAsia="Times New Roman" w:hAnsi="Times New Roman" w:cs="Times New Roman"/>
          <w:kern w:val="0"/>
          <w:sz w:val="24"/>
          <w:szCs w:val="24"/>
          <w:lang w:eastAsia="pl-PL"/>
          <w14:ligatures w14:val="none"/>
        </w:rPr>
        <w:t>audiodeskrypcji</w:t>
      </w:r>
      <w:proofErr w:type="spellEnd"/>
      <w:r w:rsidRPr="00B73B56">
        <w:rPr>
          <w:rFonts w:ascii="Times New Roman" w:eastAsia="Times New Roman" w:hAnsi="Times New Roman" w:cs="Times New Roman"/>
          <w:kern w:val="0"/>
          <w:sz w:val="24"/>
          <w:szCs w:val="24"/>
          <w:lang w:eastAsia="pl-PL"/>
          <w14:ligatures w14:val="none"/>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w:t>
      </w:r>
      <w:r w:rsidRPr="00B73B56">
        <w:rPr>
          <w:rFonts w:ascii="Times New Roman" w:eastAsia="Times New Roman" w:hAnsi="Times New Roman" w:cs="Times New Roman"/>
          <w:kern w:val="0"/>
          <w:sz w:val="24"/>
          <w:szCs w:val="24"/>
          <w:lang w:eastAsia="pl-PL"/>
          <w14:ligatures w14:val="none"/>
        </w:rPr>
        <w:lastRenderedPageBreak/>
        <w:t>aplikacji mobilnej. Po wyczerpaniu wskazanej wyżej procedury można także złożyć wniosek do Rzecznika Praw Obywatelskich.</w:t>
      </w:r>
    </w:p>
    <w:p w14:paraId="4106557C"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b/>
          <w:bCs/>
          <w:kern w:val="0"/>
          <w:sz w:val="24"/>
          <w:szCs w:val="24"/>
          <w:lang w:eastAsia="pl-PL"/>
          <w14:ligatures w14:val="none"/>
        </w:rPr>
        <w:t>Dostępność architektoniczna i informacyjno-komunikacyjna.</w:t>
      </w:r>
    </w:p>
    <w:p w14:paraId="2B0A4A7E"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Budynek SPZOZ w Kalwarii Zebrzydowskiej al. Jana Pawła II 7, 34-130 Kalwaria Zebrzydowska</w:t>
      </w:r>
    </w:p>
    <w:p w14:paraId="44D89273"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Przed budynkiem dostępna jest pochylnia.</w:t>
      </w:r>
    </w:p>
    <w:p w14:paraId="437714FA"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Przed głównym wejściem do budynku dostępne są dwa miejsca parkingowe przeznaczone dla osób niepełnosprawnych, oznaczone kolorem niebieskim i znakiem pionowym.</w:t>
      </w:r>
    </w:p>
    <w:p w14:paraId="4A6C946F"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Informacja o prawie wstępu z psem asystującym znajduje się na drzwiach przy wejściu głównym.</w:t>
      </w:r>
    </w:p>
    <w:p w14:paraId="42874974"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Budynek przychodni posiada wejście główne przeznaczone dla pacjentów poradni ogólnej oraz poradni specjalistycznych. Wejścia od bocznej strony budynku prowadzą do poradni dziecka zdrowego oraz poradni dziecka chorego. W tylnej części budynku znajduje się wejście do gabinetu fizjoterapii ambulatoryjnej.</w:t>
      </w:r>
    </w:p>
    <w:p w14:paraId="5B19CCE4"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Wejście główne do budynku z poziomu zero, nie posiada schodów.</w:t>
      </w:r>
    </w:p>
    <w:p w14:paraId="07D63A4C"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Ciągi komunikacyjne mają wystarczającą szerokość, równą powierzchnię bez progów.</w:t>
      </w:r>
    </w:p>
    <w:p w14:paraId="40872590"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Szerokość drzwi do pomieszczeń jest dostosowana dla osób poruszających się na wózku.</w:t>
      </w:r>
    </w:p>
    <w:p w14:paraId="1BB8E8BF"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Drzwi do gabinetów oznaczone tabliczkami z wypukłym numerem, oraz systemem Braille'a.</w:t>
      </w:r>
    </w:p>
    <w:p w14:paraId="1FC59C4A"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Do komunikacji między piętrami dostępna jest winda lub klatka schodowa.</w:t>
      </w:r>
    </w:p>
    <w:p w14:paraId="7B097F7F"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Podmiot zapewnia w tym budynku informację na temat rozkładu pomieszczeń w sposób wizualny i głosowy.</w:t>
      </w:r>
    </w:p>
    <w:p w14:paraId="366D2951"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W budynku są dostępne dwie toalety dla osób z niepełnosprawnościami. Na poziomie 0 oraz w poradni dziecka chorego.</w:t>
      </w:r>
    </w:p>
    <w:p w14:paraId="14D6DDC6"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 xml:space="preserve">W poradni dziecka chorego znajduje się pomieszczenie dla osoby z dzieckiem wyposażone w system </w:t>
      </w:r>
      <w:proofErr w:type="spellStart"/>
      <w:r w:rsidRPr="00B73B56">
        <w:rPr>
          <w:rFonts w:ascii="Times New Roman" w:eastAsia="Times New Roman" w:hAnsi="Times New Roman" w:cs="Times New Roman"/>
          <w:kern w:val="0"/>
          <w:sz w:val="24"/>
          <w:szCs w:val="24"/>
          <w:lang w:eastAsia="pl-PL"/>
          <w14:ligatures w14:val="none"/>
        </w:rPr>
        <w:t>przyzywowy</w:t>
      </w:r>
      <w:proofErr w:type="spellEnd"/>
      <w:r w:rsidRPr="00B73B56">
        <w:rPr>
          <w:rFonts w:ascii="Times New Roman" w:eastAsia="Times New Roman" w:hAnsi="Times New Roman" w:cs="Times New Roman"/>
          <w:kern w:val="0"/>
          <w:sz w:val="24"/>
          <w:szCs w:val="24"/>
          <w:lang w:eastAsia="pl-PL"/>
          <w14:ligatures w14:val="none"/>
        </w:rPr>
        <w:t>.</w:t>
      </w:r>
    </w:p>
    <w:p w14:paraId="1206A423"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bookmarkStart w:id="0" w:name="_Hlk99101481"/>
      <w:bookmarkEnd w:id="0"/>
      <w:r w:rsidRPr="00B73B56">
        <w:rPr>
          <w:rFonts w:ascii="Times New Roman" w:eastAsia="Times New Roman" w:hAnsi="Times New Roman" w:cs="Times New Roman"/>
          <w:kern w:val="0"/>
          <w:sz w:val="24"/>
          <w:szCs w:val="24"/>
          <w:lang w:eastAsia="pl-PL"/>
          <w14:ligatures w14:val="none"/>
        </w:rPr>
        <w:t>Możliwość skorzystania z tłumacza migowego w budynku przychodni:  poniedziałek- piątek w godzinach 8-16.</w:t>
      </w:r>
    </w:p>
    <w:p w14:paraId="23D396D4"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Dostępne są pętle indukcyjne wzmacniające dźwięk w rejestracji głównej na poziomie 0 oraz w rejestracji poradni dziecka chorego, dodatkowo 3 pętle indukcyjne przenośne.</w:t>
      </w:r>
    </w:p>
    <w:p w14:paraId="074DFAC4"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Dostępne są 2 przenośne urządzenia do czytania i rozpoznawania tekstu.</w:t>
      </w:r>
    </w:p>
    <w:p w14:paraId="5599EA13"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Uruchomiono system kolejkowy, ustawiono automaty biletowe przy rejestracji na poziomie 0, przy laboratorium na poziomie +1, w poradni dziecka chorego. Zainstalowano system powiadamiania głosowego i wizualnego nad gabinetami.</w:t>
      </w:r>
    </w:p>
    <w:p w14:paraId="0CB5AF93" w14:textId="77777777" w:rsidR="00B73B56" w:rsidRPr="00B73B56" w:rsidRDefault="00B73B56" w:rsidP="00B73B5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Personel przychodni został przeszkolony w zakresie komunikacji z osobami ze szczególnymi potrzebami.</w:t>
      </w:r>
    </w:p>
    <w:p w14:paraId="311D579F"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Budynek WOZ w Przytkowicach, 34-141 Przytkowice 416</w:t>
      </w:r>
    </w:p>
    <w:p w14:paraId="4DB73199" w14:textId="77777777" w:rsidR="00B73B56" w:rsidRPr="00B73B56" w:rsidRDefault="00B73B56" w:rsidP="00B73B5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Informacja o prawie wstępu z psem asystującym znajduje się na drzwiach przy wejściu głównym.</w:t>
      </w:r>
    </w:p>
    <w:p w14:paraId="07F69553" w14:textId="77777777" w:rsidR="00B73B56" w:rsidRPr="00B73B56" w:rsidRDefault="00B73B56" w:rsidP="00B73B5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Wejście do budynku umożliwia platforma podjazdowa oraz schody.</w:t>
      </w:r>
    </w:p>
    <w:p w14:paraId="19CB435B" w14:textId="77777777" w:rsidR="00B73B56" w:rsidRPr="00B73B56" w:rsidRDefault="00B73B56" w:rsidP="00B73B5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Podmiot zapewnia w tym budynku informację na temat rozkładu pomieszczeń w sposób głosowy.</w:t>
      </w:r>
    </w:p>
    <w:p w14:paraId="25E3C85C" w14:textId="77777777" w:rsidR="00B73B56" w:rsidRPr="00B73B56" w:rsidRDefault="00B73B56" w:rsidP="00B73B5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lastRenderedPageBreak/>
        <w:t>W budynku znajduje się toaleta dla niepełnosprawnych.</w:t>
      </w:r>
    </w:p>
    <w:p w14:paraId="2E8A4425" w14:textId="77777777" w:rsidR="00B73B56" w:rsidRPr="00B73B56" w:rsidRDefault="00B73B56" w:rsidP="00B73B56">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bookmarkStart w:id="1" w:name="_Hlk99102111"/>
      <w:bookmarkEnd w:id="1"/>
      <w:r w:rsidRPr="00B73B56">
        <w:rPr>
          <w:rFonts w:ascii="Times New Roman" w:eastAsia="Times New Roman" w:hAnsi="Times New Roman" w:cs="Times New Roman"/>
          <w:kern w:val="0"/>
          <w:sz w:val="24"/>
          <w:szCs w:val="24"/>
          <w:lang w:eastAsia="pl-PL"/>
          <w14:ligatures w14:val="none"/>
        </w:rPr>
        <w:t>W chwili obecnej brak możliwości korzystania z tłumacza migowego w budynku przychodni jak również online.</w:t>
      </w:r>
    </w:p>
    <w:p w14:paraId="0965074D" w14:textId="77777777" w:rsidR="00B73B56" w:rsidRPr="00B73B56" w:rsidRDefault="00B73B56" w:rsidP="00B73B56">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Budynek WOZ w Leńczach, 34-142 Leńcze 284</w:t>
      </w:r>
    </w:p>
    <w:p w14:paraId="03D5CFDF" w14:textId="77777777" w:rsidR="00B73B56" w:rsidRPr="00B73B56" w:rsidRDefault="00B73B56" w:rsidP="00B73B56">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Informacja o prawie wstępu z psem asystującym znajduje się na drzwiach przy wejściu głównym.</w:t>
      </w:r>
    </w:p>
    <w:p w14:paraId="3C9448A5" w14:textId="77777777" w:rsidR="00B73B56" w:rsidRPr="00B73B56" w:rsidRDefault="00B73B56" w:rsidP="00B73B56">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Budynek przychodni posiada dwa wejścia ze schodami oraz jedno wejście boczne z dostępną platformą podjazdową.</w:t>
      </w:r>
    </w:p>
    <w:p w14:paraId="1FB3C958" w14:textId="77777777" w:rsidR="00B73B56" w:rsidRPr="00B73B56" w:rsidRDefault="00B73B56" w:rsidP="00B73B56">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Podmiot zapewnia w tym budynku informację na temat rozkładu pomieszczeń w sposób głosowy.</w:t>
      </w:r>
    </w:p>
    <w:p w14:paraId="4F4001EB" w14:textId="77777777" w:rsidR="00B73B56" w:rsidRPr="00B73B56" w:rsidRDefault="00B73B56" w:rsidP="00B73B56">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W budynku znajduje się toaleta dla niepełnosprawnych.</w:t>
      </w:r>
    </w:p>
    <w:p w14:paraId="6596831D" w14:textId="77777777" w:rsidR="00B73B56" w:rsidRPr="00B73B56" w:rsidRDefault="00B73B56" w:rsidP="00B73B56">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B73B56">
        <w:rPr>
          <w:rFonts w:ascii="Times New Roman" w:eastAsia="Times New Roman" w:hAnsi="Times New Roman" w:cs="Times New Roman"/>
          <w:kern w:val="0"/>
          <w:sz w:val="24"/>
          <w:szCs w:val="24"/>
          <w:lang w:eastAsia="pl-PL"/>
          <w14:ligatures w14:val="none"/>
        </w:rPr>
        <w:t>W chwili obecnej brak możliwości korzystania z tłumacza migowego w budynku przychodni jak również online.</w:t>
      </w:r>
    </w:p>
    <w:p w14:paraId="1E0B81F5" w14:textId="77777777" w:rsidR="00B73B56" w:rsidRDefault="00B73B56"/>
    <w:sectPr w:rsidR="00B73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669F9"/>
    <w:multiLevelType w:val="multilevel"/>
    <w:tmpl w:val="7B58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E2127D"/>
    <w:multiLevelType w:val="multilevel"/>
    <w:tmpl w:val="1144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4100B4"/>
    <w:multiLevelType w:val="multilevel"/>
    <w:tmpl w:val="6336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13103190">
    <w:abstractNumId w:val="1"/>
  </w:num>
  <w:num w:numId="2" w16cid:durableId="1323581830">
    <w:abstractNumId w:val="2"/>
  </w:num>
  <w:num w:numId="3" w16cid:durableId="175670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56"/>
    <w:rsid w:val="00B73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9B73"/>
  <w15:chartTrackingRefBased/>
  <w15:docId w15:val="{EE64E147-85A1-435E-A8B0-8CF888BB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zozkal2@op.pl" TargetMode="External"/><Relationship Id="rId5" Type="http://schemas.openxmlformats.org/officeDocument/2006/relationships/hyperlink" Target="https://spzoz-kalwa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5197</Characters>
  <Application>Microsoft Office Word</Application>
  <DocSecurity>0</DocSecurity>
  <Lines>43</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Piszczek</dc:creator>
  <cp:keywords/>
  <dc:description/>
  <cp:lastModifiedBy>Aneta Piszczek</cp:lastModifiedBy>
  <cp:revision>1</cp:revision>
  <dcterms:created xsi:type="dcterms:W3CDTF">2023-05-05T08:07:00Z</dcterms:created>
  <dcterms:modified xsi:type="dcterms:W3CDTF">2023-05-05T08:08:00Z</dcterms:modified>
</cp:coreProperties>
</file>