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0A67" w14:textId="77777777" w:rsidR="0036332B" w:rsidRDefault="003217CD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32B">
        <w:rPr>
          <w:noProof/>
        </w:rPr>
        <w:drawing>
          <wp:inline distT="0" distB="0" distL="0" distR="0" wp14:anchorId="08864CD5" wp14:editId="233E2C2C">
            <wp:extent cx="5566410" cy="420370"/>
            <wp:effectExtent l="0" t="0" r="0" b="0"/>
            <wp:docPr id="1679198826" name="Obraz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F33E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54830A4" w14:textId="77777777" w:rsidR="0036332B" w:rsidRDefault="0036332B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0916E" w14:textId="0C57DBD7" w:rsidR="003217CD" w:rsidRPr="00D54C2A" w:rsidRDefault="008172C6" w:rsidP="008F33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D54C2A">
        <w:rPr>
          <w:rFonts w:cstheme="minorHAnsi"/>
          <w:b/>
          <w:bCs/>
          <w:sz w:val="28"/>
          <w:szCs w:val="28"/>
        </w:rPr>
        <w:t>Załącznik nr 1.</w:t>
      </w:r>
      <w:r w:rsidR="00422303">
        <w:rPr>
          <w:rFonts w:cstheme="minorHAnsi"/>
          <w:b/>
          <w:bCs/>
          <w:sz w:val="28"/>
          <w:szCs w:val="28"/>
        </w:rPr>
        <w:t>4</w:t>
      </w:r>
      <w:r w:rsidR="00185CBA">
        <w:rPr>
          <w:rFonts w:cstheme="minorHAnsi"/>
          <w:b/>
          <w:bCs/>
          <w:sz w:val="28"/>
          <w:szCs w:val="28"/>
        </w:rPr>
        <w:t xml:space="preserve"> </w:t>
      </w:r>
      <w:r w:rsidRPr="00D54C2A">
        <w:rPr>
          <w:rFonts w:cstheme="minorHAnsi"/>
          <w:b/>
          <w:bCs/>
          <w:sz w:val="28"/>
          <w:szCs w:val="28"/>
        </w:rPr>
        <w:t>do SWZ</w:t>
      </w:r>
    </w:p>
    <w:p w14:paraId="6AF800D9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7458782" w14:textId="77777777" w:rsidR="00645251" w:rsidRPr="00D54C2A" w:rsidRDefault="00645251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16C57AC" w14:textId="77777777" w:rsidR="003217CD" w:rsidRPr="00D54C2A" w:rsidRDefault="003217CD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D54C2A">
        <w:rPr>
          <w:rFonts w:cstheme="minorHAnsi"/>
          <w:b/>
          <w:bCs/>
          <w:sz w:val="28"/>
          <w:szCs w:val="28"/>
        </w:rPr>
        <w:t xml:space="preserve">OPIS PRZEDMIOTU </w:t>
      </w:r>
      <w:r w:rsidR="006A20A9" w:rsidRPr="00D54C2A">
        <w:rPr>
          <w:rFonts w:cstheme="minorHAnsi"/>
          <w:b/>
          <w:bCs/>
          <w:sz w:val="27"/>
          <w:szCs w:val="27"/>
        </w:rPr>
        <w:t>ZAMÓWIENIA</w:t>
      </w:r>
    </w:p>
    <w:p w14:paraId="446C4C55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B93379" w14:textId="0A645DF8" w:rsidR="00787AE9" w:rsidRPr="00DE7597" w:rsidRDefault="00787AE9" w:rsidP="00787A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bookmarkStart w:id="0" w:name="_Hlk108080927"/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„</w:t>
      </w:r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Zakup sprzętu medycznego, IT oraz oprogramowania dla Przychodni Zdrowia w Kalwarii Zebrzydowskiej  w ramach Projektu grantowego pn. „Wsparcie podstawowej opieki zdrowotnej (POZ)”realizowanego w ramach Działania FENX.06.01 System ochrony zdrowia Programu Fundusze Europejskie na Infrastrukturę, Klimat, Środowisko 2021- 2027 (</w:t>
      </w:r>
      <w:proofErr w:type="spellStart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FEnIKS</w:t>
      </w:r>
      <w:proofErr w:type="spellEnd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)</w:t>
      </w:r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”</w:t>
      </w:r>
    </w:p>
    <w:bookmarkEnd w:id="0"/>
    <w:p w14:paraId="20F84D39" w14:textId="77777777" w:rsidR="00787AE9" w:rsidRPr="00452808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</w:p>
    <w:p w14:paraId="70B75A3F" w14:textId="77777777" w:rsidR="00787AE9" w:rsidRPr="00035650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  <w:r w:rsidRPr="00035650">
        <w:rPr>
          <w:rFonts w:asciiTheme="minorHAnsi" w:hAnsiTheme="minorHAnsi" w:cstheme="minorHAnsi"/>
          <w:bCs w:val="0"/>
        </w:rPr>
        <w:t>dot. postępowania o zamówienie publiczne obejmujące zakresem</w:t>
      </w:r>
    </w:p>
    <w:p w14:paraId="450E1B39" w14:textId="09C006FB" w:rsidR="006A20A9" w:rsidRPr="00D54C2A" w:rsidRDefault="00D835CA" w:rsidP="00E83F14">
      <w:pPr>
        <w:pStyle w:val="Tekstpodstawowy2"/>
        <w:tabs>
          <w:tab w:val="left" w:pos="851"/>
        </w:tabs>
        <w:jc w:val="center"/>
        <w:rPr>
          <w:rFonts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Część </w:t>
      </w:r>
      <w:r w:rsidR="00422303">
        <w:rPr>
          <w:rFonts w:asciiTheme="minorHAnsi" w:hAnsiTheme="minorHAnsi" w:cstheme="minorHAnsi"/>
        </w:rPr>
        <w:t>IV</w:t>
      </w:r>
      <w:r w:rsidR="008F33E7" w:rsidRPr="00D54C2A">
        <w:rPr>
          <w:rFonts w:asciiTheme="minorHAnsi" w:hAnsiTheme="minorHAnsi" w:cstheme="minorHAnsi"/>
        </w:rPr>
        <w:t xml:space="preserve">: </w:t>
      </w:r>
      <w:r w:rsidR="00422303" w:rsidRPr="00422303">
        <w:rPr>
          <w:rFonts w:asciiTheme="minorHAnsi" w:hAnsiTheme="minorHAnsi" w:cstheme="minorHAnsi"/>
          <w:bCs w:val="0"/>
        </w:rPr>
        <w:t>Zakup oczyszczaczy powietrza.</w:t>
      </w:r>
    </w:p>
    <w:p w14:paraId="493728C2" w14:textId="77777777" w:rsidR="003217CD" w:rsidRDefault="003217CD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Specyfikacja techniczna zawiera opis wymagań minimalnych</w:t>
      </w:r>
    </w:p>
    <w:p w14:paraId="64236627" w14:textId="77777777" w:rsidR="00787AE9" w:rsidRPr="00D54C2A" w:rsidRDefault="00787AE9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D12D18A" w14:textId="77777777" w:rsidR="00D54C2A" w:rsidRPr="00D54C2A" w:rsidRDefault="00D54C2A" w:rsidP="00D54C2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CPV:</w:t>
      </w:r>
    </w:p>
    <w:p w14:paraId="0AF3DB17" w14:textId="7EADDA19" w:rsidR="00BF0990" w:rsidRPr="00BF0990" w:rsidRDefault="00422303" w:rsidP="00D54C2A">
      <w:pPr>
        <w:pStyle w:val="Tekstpodstawowy"/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422303">
        <w:rPr>
          <w:rFonts w:cstheme="minorHAnsi"/>
        </w:rPr>
        <w:t>42514200-4 - Elektrostatyczne urządzenia do oczyszczania powietrza i gazu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1726"/>
        <w:gridCol w:w="2438"/>
        <w:gridCol w:w="1245"/>
        <w:gridCol w:w="4373"/>
      </w:tblGrid>
      <w:tr w:rsidR="004D71AB" w14:paraId="6C73425F" w14:textId="77777777" w:rsidTr="0036332B">
        <w:trPr>
          <w:trHeight w:val="530"/>
        </w:trPr>
        <w:tc>
          <w:tcPr>
            <w:tcW w:w="1467" w:type="dxa"/>
            <w:shd w:val="clear" w:color="auto" w:fill="C5E0B3" w:themeFill="accent6" w:themeFillTint="66"/>
            <w:vAlign w:val="center"/>
          </w:tcPr>
          <w:p w14:paraId="4828BAAD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KATEGORIA</w:t>
            </w:r>
          </w:p>
        </w:tc>
        <w:tc>
          <w:tcPr>
            <w:tcW w:w="2503" w:type="dxa"/>
            <w:shd w:val="clear" w:color="auto" w:fill="C5E0B3" w:themeFill="accent6" w:themeFillTint="66"/>
            <w:vAlign w:val="center"/>
          </w:tcPr>
          <w:p w14:paraId="5D8E56F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 xml:space="preserve">RODZAJ </w:t>
            </w:r>
            <w:r w:rsidR="001D3F55" w:rsidRPr="001D3F55">
              <w:rPr>
                <w:b/>
              </w:rPr>
              <w:t xml:space="preserve"> DOSTAWY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8AB0C9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ILOŚĆ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50E9B94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PARAMETRY</w:t>
            </w:r>
          </w:p>
        </w:tc>
      </w:tr>
      <w:tr w:rsidR="001D3F55" w14:paraId="769D56DD" w14:textId="77777777" w:rsidTr="0036332B">
        <w:trPr>
          <w:trHeight w:val="270"/>
        </w:trPr>
        <w:tc>
          <w:tcPr>
            <w:tcW w:w="1467" w:type="dxa"/>
          </w:tcPr>
          <w:p w14:paraId="1CC62CE7" w14:textId="77777777" w:rsidR="00787AE9" w:rsidRDefault="00787AE9" w:rsidP="00787AE9">
            <w:pPr>
              <w:rPr>
                <w:b/>
                <w:sz w:val="24"/>
              </w:rPr>
            </w:pPr>
          </w:p>
          <w:p w14:paraId="79B54D17" w14:textId="77777777" w:rsidR="00787AE9" w:rsidRDefault="00787AE9" w:rsidP="00787AE9">
            <w:pPr>
              <w:rPr>
                <w:b/>
                <w:sz w:val="24"/>
              </w:rPr>
            </w:pPr>
          </w:p>
          <w:p w14:paraId="3B5B6DE2" w14:textId="5309A5C3" w:rsidR="001D3F55" w:rsidRPr="00E83F14" w:rsidRDefault="00422303" w:rsidP="00787A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Oczyszczacze powietrza.</w:t>
            </w:r>
          </w:p>
        </w:tc>
        <w:tc>
          <w:tcPr>
            <w:tcW w:w="2503" w:type="dxa"/>
            <w:vAlign w:val="center"/>
          </w:tcPr>
          <w:p w14:paraId="3D933AC3" w14:textId="12486974" w:rsidR="001D3F55" w:rsidRDefault="00422303" w:rsidP="00FC2739">
            <w:r w:rsidRPr="00422303">
              <w:t>Zakup oczyszczaczy powietrza.</w:t>
            </w:r>
          </w:p>
        </w:tc>
        <w:tc>
          <w:tcPr>
            <w:tcW w:w="1276" w:type="dxa"/>
            <w:vAlign w:val="center"/>
          </w:tcPr>
          <w:p w14:paraId="54422581" w14:textId="77777777" w:rsidR="001D3F55" w:rsidRDefault="001D3F55" w:rsidP="00395429"/>
          <w:p w14:paraId="08A59777" w14:textId="0FFA8E7C" w:rsidR="001D3F55" w:rsidRDefault="00FC2739" w:rsidP="00FC2739">
            <w:r>
              <w:t xml:space="preserve">    </w:t>
            </w:r>
            <w:r w:rsidR="00422303">
              <w:t>3</w:t>
            </w:r>
            <w:r>
              <w:t xml:space="preserve"> szt.</w:t>
            </w:r>
          </w:p>
        </w:tc>
        <w:tc>
          <w:tcPr>
            <w:tcW w:w="4536" w:type="dxa"/>
            <w:vAlign w:val="center"/>
          </w:tcPr>
          <w:p w14:paraId="191285A2" w14:textId="40046753" w:rsidR="001D3F55" w:rsidRDefault="00422303" w:rsidP="006D2C8D">
            <w:pPr>
              <w:spacing w:line="276" w:lineRule="auto"/>
            </w:pPr>
            <w:r>
              <w:t>O</w:t>
            </w:r>
            <w:r w:rsidRPr="00422303">
              <w:t>czyszczacz powietrza ≥ 7 etapów pracy, z przeznaczeniem do dużych pomieszczeń ≥ 100m²  z jonizatorem i zestawem filtrów do każdego oczyszczacza. Max. poziom głośności 50dB z funkcją  pracy nocnej do max. 30dB</w:t>
            </w:r>
          </w:p>
        </w:tc>
      </w:tr>
    </w:tbl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C7313" w:rsidRPr="00EA0F1A" w14:paraId="4D6E60D0" w14:textId="77777777" w:rsidTr="000D25EB">
        <w:trPr>
          <w:trHeight w:hRule="exact" w:val="57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BC6B54" w14:textId="77777777" w:rsidR="005C7313" w:rsidRPr="00EA0F1A" w:rsidRDefault="005C7313" w:rsidP="00787AE9">
            <w:pPr>
              <w:kinsoku w:val="0"/>
              <w:overflowPunct w:val="0"/>
              <w:spacing w:before="124" w:after="104" w:line="333" w:lineRule="exact"/>
              <w:ind w:left="142" w:firstLine="283"/>
              <w:jc w:val="center"/>
              <w:textAlignment w:val="baseline"/>
              <w:rPr>
                <w:rFonts w:cstheme="minorHAnsi"/>
                <w:b/>
                <w:bCs/>
                <w:spacing w:val="6"/>
              </w:rPr>
            </w:pPr>
            <w:r w:rsidRPr="00EA0F1A">
              <w:rPr>
                <w:rFonts w:cstheme="minorHAnsi"/>
                <w:b/>
                <w:bCs/>
                <w:spacing w:val="6"/>
              </w:rPr>
              <w:t>OGÓLNE WYMAGANIA DOTYCZĄCE PRZEDMIOTU ZAMÓWIENIA</w:t>
            </w:r>
          </w:p>
        </w:tc>
      </w:tr>
      <w:tr w:rsidR="005C7313" w:rsidRPr="00EA0F1A" w14:paraId="023352CB" w14:textId="77777777" w:rsidTr="000D25EB">
        <w:trPr>
          <w:trHeight w:hRule="exact" w:val="287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99A" w14:textId="77777777" w:rsidR="005C7313" w:rsidRPr="00EA0F1A" w:rsidRDefault="005C7313" w:rsidP="00787AE9">
            <w:pPr>
              <w:kinsoku w:val="0"/>
              <w:overflowPunct w:val="0"/>
              <w:spacing w:line="262" w:lineRule="exact"/>
              <w:ind w:left="142"/>
              <w:textAlignment w:val="baseline"/>
              <w:rPr>
                <w:rFonts w:cstheme="minorHAnsi"/>
                <w:b/>
                <w:spacing w:val="2"/>
              </w:rPr>
            </w:pPr>
            <w:r w:rsidRPr="00EA0F1A">
              <w:rPr>
                <w:rFonts w:cstheme="minorHAnsi"/>
                <w:b/>
                <w:spacing w:val="2"/>
              </w:rPr>
              <w:t xml:space="preserve">Gwarancja podstawowa </w:t>
            </w:r>
            <w:r w:rsidR="00BE66CA">
              <w:rPr>
                <w:rFonts w:cstheme="minorHAnsi"/>
                <w:b/>
                <w:spacing w:val="2"/>
              </w:rPr>
              <w:t>- min.  2 lata (24</w:t>
            </w:r>
            <w:r w:rsidRPr="00EA0F1A">
              <w:rPr>
                <w:rFonts w:cstheme="minorHAnsi"/>
                <w:b/>
                <w:spacing w:val="2"/>
              </w:rPr>
              <w:t xml:space="preserve"> miesi</w:t>
            </w:r>
            <w:r w:rsidR="00BE66CA">
              <w:rPr>
                <w:rFonts w:cstheme="minorHAnsi"/>
                <w:b/>
                <w:spacing w:val="2"/>
              </w:rPr>
              <w:t>ące</w:t>
            </w:r>
            <w:r w:rsidRPr="00EA0F1A">
              <w:rPr>
                <w:rFonts w:cstheme="minorHAnsi"/>
                <w:b/>
                <w:spacing w:val="2"/>
              </w:rPr>
              <w:t>)</w:t>
            </w:r>
          </w:p>
          <w:p w14:paraId="6C026AD8" w14:textId="77777777" w:rsidR="005C7313" w:rsidRPr="00894C82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  <w:r w:rsidRPr="007942C3">
              <w:rPr>
                <w:rFonts w:cstheme="minorHAnsi"/>
              </w:rPr>
              <w:t>Gwarancja powinna obejmować bezpłatne</w:t>
            </w:r>
            <w:r w:rsidR="00BE66CA">
              <w:rPr>
                <w:rFonts w:cstheme="minorHAnsi"/>
              </w:rPr>
              <w:t xml:space="preserve"> naprawy i bezpłatne przeglądy </w:t>
            </w:r>
            <w:r w:rsidRPr="007942C3">
              <w:rPr>
                <w:rFonts w:cstheme="minorHAnsi"/>
              </w:rPr>
              <w:t>w ciągu min.</w:t>
            </w:r>
            <w:r w:rsidR="00BE66CA">
              <w:rPr>
                <w:rFonts w:cstheme="minorHAnsi"/>
              </w:rPr>
              <w:t xml:space="preserve">2 lat </w:t>
            </w:r>
            <w:r w:rsidR="008172C6">
              <w:rPr>
                <w:rFonts w:cstheme="minorHAnsi"/>
              </w:rPr>
              <w:t xml:space="preserve"> według warunków gwarancji</w:t>
            </w:r>
            <w:r w:rsidR="00894C82">
              <w:rPr>
                <w:rFonts w:cstheme="minorHAnsi"/>
              </w:rPr>
              <w:t>.</w:t>
            </w:r>
          </w:p>
          <w:p w14:paraId="33C9DFA0" w14:textId="77777777" w:rsidR="00894C82" w:rsidRPr="00EA0F1A" w:rsidRDefault="00894C82" w:rsidP="00894C82">
            <w:pPr>
              <w:widowControl w:val="0"/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</w:p>
          <w:p w14:paraId="6294BA0A" w14:textId="77777777" w:rsidR="005C7313" w:rsidRPr="00EA0F1A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0" w:line="248" w:lineRule="exact"/>
              <w:ind w:left="142"/>
              <w:textAlignment w:val="baseline"/>
              <w:rPr>
                <w:rFonts w:cstheme="minorHAnsi"/>
                <w:spacing w:val="-2"/>
              </w:rPr>
            </w:pPr>
            <w:r w:rsidRPr="00EA0F1A">
              <w:rPr>
                <w:rFonts w:cstheme="minorHAnsi"/>
                <w:b/>
                <w:spacing w:val="-2"/>
              </w:rPr>
              <w:t>Koszty oferty powinny uwzględniać</w:t>
            </w:r>
            <w:r w:rsidRPr="00EA0F1A">
              <w:rPr>
                <w:rFonts w:cstheme="minorHAnsi"/>
                <w:spacing w:val="-2"/>
              </w:rPr>
              <w:t>:</w:t>
            </w:r>
          </w:p>
          <w:p w14:paraId="7EB20552" w14:textId="77777777" w:rsidR="003B27A7" w:rsidRDefault="005C7313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koszty </w:t>
            </w:r>
            <w:r w:rsidR="003B27A7">
              <w:rPr>
                <w:rFonts w:cstheme="minorHAnsi"/>
              </w:rPr>
              <w:t>zakupu i dostawy</w:t>
            </w:r>
          </w:p>
          <w:p w14:paraId="0E830604" w14:textId="77777777" w:rsidR="003B27A7" w:rsidRDefault="003B27A7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 koszty montażu</w:t>
            </w:r>
          </w:p>
          <w:p w14:paraId="538A783B" w14:textId="77777777" w:rsidR="005C7313" w:rsidRPr="00EA0F1A" w:rsidRDefault="003B27A7" w:rsidP="00894C82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94C82">
              <w:rPr>
                <w:rFonts w:cstheme="minorHAnsi"/>
              </w:rPr>
              <w:t xml:space="preserve">jeżeli dotyczy </w:t>
            </w:r>
            <w:r>
              <w:rPr>
                <w:rFonts w:cstheme="minorHAnsi"/>
              </w:rPr>
              <w:t xml:space="preserve">koszty </w:t>
            </w:r>
            <w:r w:rsidR="005C7313" w:rsidRPr="00EA0F1A">
              <w:rPr>
                <w:rFonts w:cstheme="minorHAnsi"/>
              </w:rPr>
              <w:t>pierwszych przeglądów serwisowych według zaleceń producenta oraz zgodnie z instrukcją,</w:t>
            </w:r>
          </w:p>
        </w:tc>
      </w:tr>
      <w:tr w:rsidR="005C7313" w:rsidRPr="00EA0F1A" w14:paraId="41FA3AB6" w14:textId="77777777" w:rsidTr="000D25EB">
        <w:tblPrEx>
          <w:tblCellMar>
            <w:left w:w="108" w:type="dxa"/>
            <w:right w:w="108" w:type="dxa"/>
          </w:tblCellMar>
        </w:tblPrEx>
        <w:trPr>
          <w:trHeight w:hRule="exact" w:val="8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3AE" w14:textId="77777777" w:rsidR="005C7313" w:rsidRPr="00EA0F1A" w:rsidRDefault="005C7313" w:rsidP="00787AE9">
            <w:pPr>
              <w:kinsoku w:val="0"/>
              <w:overflowPunct w:val="0"/>
              <w:spacing w:line="248" w:lineRule="exact"/>
              <w:ind w:left="142"/>
              <w:textAlignment w:val="baseline"/>
              <w:rPr>
                <w:rFonts w:cstheme="minorHAnsi"/>
                <w:b/>
              </w:rPr>
            </w:pPr>
            <w:r w:rsidRPr="00EA0F1A">
              <w:rPr>
                <w:rFonts w:cstheme="minorHAnsi"/>
                <w:b/>
              </w:rPr>
              <w:t>Do oferty należy dołączyć przedmiotowe środki dowodowe:</w:t>
            </w:r>
          </w:p>
          <w:p w14:paraId="2B5A4AF4" w14:textId="77777777" w:rsidR="005C7313" w:rsidRPr="00EA0F1A" w:rsidRDefault="005C7313" w:rsidP="003B27A7">
            <w:pPr>
              <w:kinsoku w:val="0"/>
              <w:overflowPunct w:val="0"/>
              <w:spacing w:line="256" w:lineRule="exact"/>
              <w:ind w:left="142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foldery, prospekty ze zdjęciami oferowanego </w:t>
            </w:r>
            <w:r w:rsidR="003B27A7">
              <w:rPr>
                <w:rFonts w:cstheme="minorHAnsi"/>
              </w:rPr>
              <w:t>sprzętu</w:t>
            </w:r>
            <w:r w:rsidRPr="00EA0F1A">
              <w:rPr>
                <w:rFonts w:cstheme="minorHAnsi"/>
              </w:rPr>
              <w:t>, z wymiarami oraz opisem wyposażenia;</w:t>
            </w:r>
          </w:p>
        </w:tc>
      </w:tr>
      <w:tr w:rsidR="005C7313" w:rsidRPr="00EA0F1A" w14:paraId="3F9DEF12" w14:textId="77777777" w:rsidTr="000D25EB">
        <w:trPr>
          <w:trHeight w:hRule="exact" w:val="8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F08" w14:textId="77777777" w:rsidR="005C7313" w:rsidRPr="00EA0F1A" w:rsidRDefault="005C7313" w:rsidP="00A66C3A">
            <w:pPr>
              <w:tabs>
                <w:tab w:val="num" w:pos="720"/>
              </w:tabs>
              <w:ind w:left="142"/>
              <w:rPr>
                <w:rFonts w:cstheme="minorHAnsi"/>
                <w:spacing w:val="-1"/>
              </w:rPr>
            </w:pPr>
            <w:r w:rsidRPr="00EA0F1A">
              <w:rPr>
                <w:rFonts w:cstheme="minorHAnsi"/>
                <w:spacing w:val="-1"/>
              </w:rPr>
              <w:t xml:space="preserve"> </w:t>
            </w:r>
            <w:r w:rsidRPr="00EA0F1A">
              <w:rPr>
                <w:rFonts w:cstheme="minorHAnsi"/>
                <w:b/>
                <w:spacing w:val="-1"/>
              </w:rPr>
              <w:t>W terminie dostawy należy dostarczyć:</w:t>
            </w:r>
            <w:r w:rsidRPr="00EA0F1A">
              <w:rPr>
                <w:rFonts w:cstheme="minorHAnsi"/>
                <w:spacing w:val="-1"/>
              </w:rPr>
              <w:t xml:space="preserve"> instrukcje obsługi i konserwacji, urządzeń i sprzętu w języku polskim, książki gwarancyjne</w:t>
            </w:r>
            <w:r w:rsidRPr="00EA0F1A">
              <w:rPr>
                <w:rFonts w:cstheme="minorHAnsi"/>
              </w:rPr>
              <w:t>, atest</w:t>
            </w:r>
            <w:r w:rsidR="00A66C3A">
              <w:rPr>
                <w:rFonts w:cstheme="minorHAnsi"/>
              </w:rPr>
              <w:t>y, certyfikaty</w:t>
            </w:r>
            <w:r w:rsidRPr="00EA0F1A">
              <w:rPr>
                <w:rFonts w:cstheme="minorHAnsi"/>
              </w:rPr>
              <w:t>.</w:t>
            </w:r>
          </w:p>
        </w:tc>
      </w:tr>
    </w:tbl>
    <w:p w14:paraId="28E96539" w14:textId="77777777" w:rsidR="005C7313" w:rsidRDefault="005C7313"/>
    <w:p w14:paraId="1CDD13D3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  <w:bookmarkStart w:id="1" w:name="_Hlk78359335"/>
    </w:p>
    <w:p w14:paraId="684E5081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F735050" w14:textId="77777777" w:rsidR="004B409C" w:rsidRDefault="004B409C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5DCD2A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38AE08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1D3B4C5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51CA9F5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5509CA8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096CC1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4219B1B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84806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E1F864A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0A6F93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756B64E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340BA41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bookmarkEnd w:id="1"/>
    <w:p w14:paraId="3DA24DE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sectPr w:rsidR="00E83F14" w:rsidSect="00B903A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2D86" w14:textId="77777777" w:rsidR="002C55CE" w:rsidRDefault="002C55CE" w:rsidP="00063271">
      <w:pPr>
        <w:spacing w:after="0" w:line="240" w:lineRule="auto"/>
      </w:pPr>
      <w:r>
        <w:separator/>
      </w:r>
    </w:p>
  </w:endnote>
  <w:endnote w:type="continuationSeparator" w:id="0">
    <w:p w14:paraId="47D34DC7" w14:textId="77777777" w:rsidR="002C55CE" w:rsidRDefault="002C55CE" w:rsidP="0006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3ED21" w14:textId="77777777" w:rsidR="002C55CE" w:rsidRDefault="002C55CE" w:rsidP="00063271">
      <w:pPr>
        <w:spacing w:after="0" w:line="240" w:lineRule="auto"/>
      </w:pPr>
      <w:r>
        <w:separator/>
      </w:r>
    </w:p>
  </w:footnote>
  <w:footnote w:type="continuationSeparator" w:id="0">
    <w:p w14:paraId="367FF7CF" w14:textId="77777777" w:rsidR="002C55CE" w:rsidRDefault="002C55CE" w:rsidP="0006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9A27EE"/>
    <w:multiLevelType w:val="singleLevel"/>
    <w:tmpl w:val="A8541528"/>
    <w:lvl w:ilvl="0">
      <w:start w:val="1"/>
      <w:numFmt w:val="upperLetter"/>
      <w:lvlText w:val="%1."/>
      <w:lvlJc w:val="left"/>
      <w:pPr>
        <w:tabs>
          <w:tab w:val="num" w:pos="432"/>
        </w:tabs>
        <w:ind w:left="72"/>
      </w:pPr>
      <w:rPr>
        <w:rFonts w:cs="Times New Roman"/>
        <w:b/>
        <w:strike w:val="0"/>
        <w:snapToGrid/>
        <w:color w:val="auto"/>
        <w:sz w:val="22"/>
        <w:szCs w:val="22"/>
      </w:rPr>
    </w:lvl>
  </w:abstractNum>
  <w:num w:numId="1" w16cid:durableId="1256745953">
    <w:abstractNumId w:val="1"/>
  </w:num>
  <w:num w:numId="2" w16cid:durableId="15777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A2"/>
    <w:rsid w:val="00005549"/>
    <w:rsid w:val="00027949"/>
    <w:rsid w:val="00032589"/>
    <w:rsid w:val="00034C80"/>
    <w:rsid w:val="00045B86"/>
    <w:rsid w:val="00056846"/>
    <w:rsid w:val="00057AAB"/>
    <w:rsid w:val="00063271"/>
    <w:rsid w:val="00066415"/>
    <w:rsid w:val="000B4FF2"/>
    <w:rsid w:val="000C2C18"/>
    <w:rsid w:val="000C5F19"/>
    <w:rsid w:val="000D25EB"/>
    <w:rsid w:val="000E3EEC"/>
    <w:rsid w:val="00112483"/>
    <w:rsid w:val="001278D2"/>
    <w:rsid w:val="001749A2"/>
    <w:rsid w:val="00175AE2"/>
    <w:rsid w:val="00180FF9"/>
    <w:rsid w:val="00185CBA"/>
    <w:rsid w:val="001A4043"/>
    <w:rsid w:val="001D3F55"/>
    <w:rsid w:val="001F6A44"/>
    <w:rsid w:val="00220FFB"/>
    <w:rsid w:val="00224165"/>
    <w:rsid w:val="00227BE5"/>
    <w:rsid w:val="00236472"/>
    <w:rsid w:val="0025489E"/>
    <w:rsid w:val="00260116"/>
    <w:rsid w:val="002C55CE"/>
    <w:rsid w:val="002D2D6C"/>
    <w:rsid w:val="003217CD"/>
    <w:rsid w:val="003357A7"/>
    <w:rsid w:val="00350FCF"/>
    <w:rsid w:val="00356331"/>
    <w:rsid w:val="0036332B"/>
    <w:rsid w:val="00395429"/>
    <w:rsid w:val="003B27A7"/>
    <w:rsid w:val="003B6506"/>
    <w:rsid w:val="0040003D"/>
    <w:rsid w:val="00412BE7"/>
    <w:rsid w:val="0042189A"/>
    <w:rsid w:val="00422303"/>
    <w:rsid w:val="004238A4"/>
    <w:rsid w:val="0043335F"/>
    <w:rsid w:val="00434D1E"/>
    <w:rsid w:val="00461CE6"/>
    <w:rsid w:val="00473BC5"/>
    <w:rsid w:val="00476900"/>
    <w:rsid w:val="004B409C"/>
    <w:rsid w:val="004C309C"/>
    <w:rsid w:val="004D5DF8"/>
    <w:rsid w:val="004D71AB"/>
    <w:rsid w:val="00500155"/>
    <w:rsid w:val="005174A8"/>
    <w:rsid w:val="0054275D"/>
    <w:rsid w:val="00560E2A"/>
    <w:rsid w:val="005670D5"/>
    <w:rsid w:val="005B7E1D"/>
    <w:rsid w:val="005C7313"/>
    <w:rsid w:val="005F42DD"/>
    <w:rsid w:val="00645251"/>
    <w:rsid w:val="0066242A"/>
    <w:rsid w:val="0067492C"/>
    <w:rsid w:val="006A20A9"/>
    <w:rsid w:val="006D2C8D"/>
    <w:rsid w:val="006E0B3F"/>
    <w:rsid w:val="006F03F4"/>
    <w:rsid w:val="007119C1"/>
    <w:rsid w:val="00732E09"/>
    <w:rsid w:val="00753F57"/>
    <w:rsid w:val="00776A03"/>
    <w:rsid w:val="00780092"/>
    <w:rsid w:val="00786237"/>
    <w:rsid w:val="00787AE9"/>
    <w:rsid w:val="008172C6"/>
    <w:rsid w:val="0086253C"/>
    <w:rsid w:val="00872BD7"/>
    <w:rsid w:val="00894C82"/>
    <w:rsid w:val="008C2E41"/>
    <w:rsid w:val="008C52F4"/>
    <w:rsid w:val="008C7BC5"/>
    <w:rsid w:val="008D582F"/>
    <w:rsid w:val="008D59D8"/>
    <w:rsid w:val="008F33E7"/>
    <w:rsid w:val="009528C6"/>
    <w:rsid w:val="0095664A"/>
    <w:rsid w:val="00957D77"/>
    <w:rsid w:val="009648D0"/>
    <w:rsid w:val="0097609F"/>
    <w:rsid w:val="00980C74"/>
    <w:rsid w:val="00984DE2"/>
    <w:rsid w:val="009878A6"/>
    <w:rsid w:val="009C1123"/>
    <w:rsid w:val="009C28C8"/>
    <w:rsid w:val="009D0CB5"/>
    <w:rsid w:val="00A06B27"/>
    <w:rsid w:val="00A17FEE"/>
    <w:rsid w:val="00A4398D"/>
    <w:rsid w:val="00A66C3A"/>
    <w:rsid w:val="00A813E9"/>
    <w:rsid w:val="00A96F66"/>
    <w:rsid w:val="00AA4941"/>
    <w:rsid w:val="00AA6EAF"/>
    <w:rsid w:val="00B35345"/>
    <w:rsid w:val="00B64824"/>
    <w:rsid w:val="00B903AA"/>
    <w:rsid w:val="00BA2DC7"/>
    <w:rsid w:val="00BC2C3B"/>
    <w:rsid w:val="00BE26D0"/>
    <w:rsid w:val="00BE66CA"/>
    <w:rsid w:val="00BE7F6B"/>
    <w:rsid w:val="00BF0990"/>
    <w:rsid w:val="00C043C7"/>
    <w:rsid w:val="00C0448E"/>
    <w:rsid w:val="00C13752"/>
    <w:rsid w:val="00C16B99"/>
    <w:rsid w:val="00C635F9"/>
    <w:rsid w:val="00C84081"/>
    <w:rsid w:val="00C94FD9"/>
    <w:rsid w:val="00C95FE5"/>
    <w:rsid w:val="00D54C2A"/>
    <w:rsid w:val="00D835CA"/>
    <w:rsid w:val="00DB05AC"/>
    <w:rsid w:val="00DC763E"/>
    <w:rsid w:val="00DD462A"/>
    <w:rsid w:val="00DE4F1C"/>
    <w:rsid w:val="00E0093F"/>
    <w:rsid w:val="00E22DA8"/>
    <w:rsid w:val="00E31B42"/>
    <w:rsid w:val="00E83F14"/>
    <w:rsid w:val="00EC2CF6"/>
    <w:rsid w:val="00EF6248"/>
    <w:rsid w:val="00F026EF"/>
    <w:rsid w:val="00F268CE"/>
    <w:rsid w:val="00F277B9"/>
    <w:rsid w:val="00F36356"/>
    <w:rsid w:val="00F47A50"/>
    <w:rsid w:val="00F85844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144"/>
  <w15:docId w15:val="{27AF9CD0-8AEC-42E9-9FAA-405BB94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E2A"/>
  </w:style>
  <w:style w:type="paragraph" w:styleId="Nagwek4">
    <w:name w:val="heading 4"/>
    <w:basedOn w:val="Normalny"/>
    <w:link w:val="Nagwek4Znak"/>
    <w:uiPriority w:val="9"/>
    <w:unhideWhenUsed/>
    <w:qFormat/>
    <w:rsid w:val="00BF0990"/>
    <w:pPr>
      <w:widowControl w:val="0"/>
      <w:autoSpaceDE w:val="0"/>
      <w:autoSpaceDN w:val="0"/>
      <w:spacing w:after="0" w:line="240" w:lineRule="auto"/>
      <w:ind w:left="496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2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E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F3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3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54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4C2A"/>
  </w:style>
  <w:style w:type="character" w:customStyle="1" w:styleId="Teksttreci">
    <w:name w:val="Tekst treści_"/>
    <w:basedOn w:val="Domylnaczcionkaakapitu"/>
    <w:link w:val="Teksttreci0"/>
    <w:uiPriority w:val="99"/>
    <w:rsid w:val="00185CBA"/>
    <w:rPr>
      <w:rFonts w:ascii="Times New Roman" w:hAnsi="Times New Roman"/>
      <w:color w:val="000000"/>
    </w:rPr>
  </w:style>
  <w:style w:type="paragraph" w:customStyle="1" w:styleId="Teksttreci0">
    <w:name w:val="Tekst treści"/>
    <w:basedOn w:val="Normalny"/>
    <w:link w:val="Teksttreci"/>
    <w:uiPriority w:val="99"/>
    <w:rsid w:val="00185CBA"/>
    <w:pPr>
      <w:widowControl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Piszczek</cp:lastModifiedBy>
  <cp:revision>6</cp:revision>
  <cp:lastPrinted>2022-07-05T16:21:00Z</cp:lastPrinted>
  <dcterms:created xsi:type="dcterms:W3CDTF">2025-03-12T11:30:00Z</dcterms:created>
  <dcterms:modified xsi:type="dcterms:W3CDTF">2025-03-15T09:03:00Z</dcterms:modified>
</cp:coreProperties>
</file>